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完善党的宗教政策研究  马克思主义研究论库  第2辑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完善党的宗教政策研究  马克思主义研究论库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本书出售、求购地址：https://www.jiaokey.com/book/detail/14540831.html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关键词搜索：https://www.jiaokey.com/tag/完善党的宗教政策研究  马克思主义研究论库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