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山东海洋文化近代化转型的历史考察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山东海洋文化近代化转型的历史考察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本书出售、求购地址：https://www.jiaokey.com/book/detail/14539370.html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关键词搜索：https://www.jiaokey.com/tag/山东海洋文化近代化转型的历史考察.html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