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伟大的野心  新兴商业英雄们的创业风云</w:t>
      </w:r>
    </w:p>
    <w:p>
      <w:r>
        <w:rPr>
          <w:rFonts w:ascii="宋体" w:hAnsi="宋体" w:eastAsia="宋体"/>
          <w:sz w:val="24"/>
        </w:rPr>
        <w:t>优米网编著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伟大的野心  新兴商业英雄们的创业风云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优米网编著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本书出售、求购地址：https://www.jiaokey.com/book/detail/14539120.html</w:t>
      </w:r>
    </w:p>
    <w:p>
      <w:r>
        <w:t>更多相关图书推荐：https://www.jiaokey.com</w:t>
      </w:r>
    </w:p>
    <w:p>
      <w:r>
        <w:t>优米网编著 其他作品：https://www.jiaokey.com/tag/优米网编著.html</w:t>
      </w:r>
    </w:p>
    <w:p>
      <w:r>
        <w:t>关键词搜索：https://www.jiaokey.com/tag/伟大的野心  新兴商业英雄们的创业风云.html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