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渔船事故管理</w:t>
      </w:r>
    </w:p>
    <w:p>
      <w:r>
        <w:rPr>
          <w:rFonts w:ascii="宋体" w:hAnsi="宋体" w:eastAsia="宋体"/>
          <w:sz w:val="24"/>
        </w:rPr>
        <w:t>王炳喜主编；李勇，孙颖士主审；中华人民共和国大连渔港监督局组织编写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渔船事故管理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王炳喜主编；李勇，孙颖士主审；中华人民共和国大连渔港监督局组织编写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本书出售、求购地址：https://www.jiaokey.com/book/detail/14538783.html</w:t>
      </w:r>
    </w:p>
    <w:p>
      <w:r>
        <w:t>更多相关图书推荐：https://www.jiaokey.com</w:t>
      </w:r>
    </w:p>
    <w:p>
      <w:r>
        <w:t>王炳喜主编；李勇，孙颖士主审；中华人民共和国大连渔港监督局组织编写 其他作品：https://www.jiaokey.com/tag/王炳喜主编；李勇，孙颖士主审；中华人民共和国大连渔港监督局组织编写.html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关键词搜索：https://www.jiaokey.com/tag/渔船事故管理.html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