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长大桥梁建养关键技术丛书  桥梁结构健康监测与状态评估</w:t>
      </w:r>
    </w:p>
    <w:p>
      <w:r>
        <w:rPr>
          <w:rFonts w:ascii="宋体" w:hAnsi="宋体" w:eastAsia="宋体"/>
          <w:sz w:val="24"/>
        </w:rPr>
        <w:t>张宇峰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长大桥梁建养关键技术丛书  桥梁结构健康监测与状态评估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本书出售、求购地址：https://www.jiaokey.com/book/detail/14537806.html</w:t>
      </w:r>
    </w:p>
    <w:p>
      <w:r>
        <w:t>更多相关图书推荐：https://www.jiaokey.com</w:t>
      </w:r>
    </w:p>
    <w:p>
      <w:r>
        <w:t>张宇峰 其他作品：https://www.jiaokey.com/tag/张宇峰.html</w:t>
      </w:r>
    </w:p>
    <w:p>
      <w:r>
        <w:t>关键词搜索：https://www.jiaokey.com/tag/长大桥梁建养关键技术丛书  桥梁结构健康监测与状态评估.html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