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中国传统文化与旅游研究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本书出售、求购地址：https://www.jiaokey.com/book/detail/14537725.html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关键词搜索：https://www.jiaokey.com/tag/中国传统文化与旅游研究.html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