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世界关税概况  2017版</w:t>
      </w:r>
    </w:p>
    <w:p>
      <w:r>
        <w:rPr>
          <w:rFonts w:ascii="宋体" w:hAnsi="宋体" w:eastAsia="宋体"/>
          <w:sz w:val="24"/>
        </w:rPr>
        <w:t>世界贸易组织，国际贸易中心，联合国贸易和发展会议著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世界关税概况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世界贸易组织，国际贸易中心，联合国贸易和发展会议著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本书出售、求购地址：https://www.jiaokey.com/book/detail/14537718.html</w:t>
      </w:r>
    </w:p>
    <w:p>
      <w:r>
        <w:t>更多相关图书推荐：https://www.jiaokey.com</w:t>
      </w:r>
    </w:p>
    <w:p>
      <w:r>
        <w:t>世界贸易组织，国际贸易中心，联合国贸易和发展会议著 其他作品：https://www.jiaokey.com/tag/世界贸易组织，国际贸易中心，联合国贸易和发展会议著.html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关键词搜索：https://www.jiaokey.com/tag/世界关税概况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