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书名：择偶心理促进消费者接受高度创新产品影响机制研究</w:t>
      </w:r>
    </w:p>
    <w:p>
      <w:r>
        <w:t>作者：于军胜著</w:t>
      </w:r>
    </w:p>
    <w:p>
      <w:r>
        <w:t>出版社：上海：上海财经大学出版社</w:t>
      </w:r>
    </w:p>
    <w:p>
      <w:r>
        <w:t>出版日期：2018.09</w:t>
      </w:r>
    </w:p>
    <w:p>
      <w:r>
        <w:t>总页数：112</w:t>
      </w:r>
    </w:p>
    <w:p>
      <w:r>
        <w:t>更多请访问教客网: www.jiaokey.com</w:t>
      </w:r>
    </w:p>
    <w:p>
      <w:r>
        <w:t>择偶心理促进消费者接受高度创新产品影响机制研究 评论地址：https://www.jiaokey.com/book/detail/14535504.html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