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作者：侯一蕾著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总页数：220</w:t>
      </w:r>
    </w:p>
    <w:p>
      <w:r>
        <w:t>更多请访问教客网: www.jiaokey.com</w:t>
      </w:r>
    </w:p>
    <w:p>
      <w:r>
        <w:t>精准扶贫精准脱贫百村调研 评论地址：https://www.jiaokey.com/book/detail/14533570.html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