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黑臭水体遥感监测技术及应用</w:t>
      </w:r>
    </w:p>
    <w:p>
      <w:r>
        <w:rPr>
          <w:rFonts w:ascii="宋体" w:hAnsi="宋体" w:eastAsia="宋体"/>
          <w:sz w:val="24"/>
        </w:rPr>
        <w:t>杨骥，周成虎，李勇，韩留生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黑臭水体遥感监测技术及应用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杨骥，周成虎，李勇，韩留生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本书出售、求购地址：https://www.jiaokey.com/book/detail/14533270.html</w:t>
      </w:r>
    </w:p>
    <w:p>
      <w:r>
        <w:t>更多相关图书推荐：https://www.jiaokey.com</w:t>
      </w:r>
    </w:p>
    <w:p>
      <w:r>
        <w:t>杨骥，周成虎，李勇，韩留生 其他作品：https://www.jiaokey.com/tag/杨骥，周成虎，李勇，韩留生.html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关键词搜索：https://www.jiaokey.com/tag/黑臭水体遥感监测技术及应用.html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