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书名：齐派艺术嫡系传人-齐社君</w:t>
      </w:r>
    </w:p>
    <w:p>
      <w:r>
        <w:t>作者：齐社君绘</w:t>
      </w:r>
    </w:p>
    <w:p>
      <w:r>
        <w:t>出版社：天津：天津人民美术出版社</w:t>
      </w:r>
    </w:p>
    <w:p>
      <w:r>
        <w:t>出版日期：2013</w:t>
      </w:r>
    </w:p>
    <w:p>
      <w:r>
        <w:t>总页数：36</w:t>
      </w:r>
    </w:p>
    <w:p>
      <w:r>
        <w:t>更多请访问教客网: www.jiaokey.com</w:t>
      </w:r>
    </w:p>
    <w:p>
      <w:r>
        <w:t>齐派艺术嫡系传人-齐社君 评论地址：https://www.jiaokey.com/book/detail/14532331.html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