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书名：创新设计思维  创造性解决复杂问题的方法与工具导向</w:t>
      </w:r>
    </w:p>
    <w:p>
      <w:r>
        <w:t>作者：（瑞士）沃尔特·布伦纳，福克·尤伯尼克尔主编</w:t>
      </w:r>
    </w:p>
    <w:p>
      <w:r>
        <w:t>出版社：</w:t>
      </w:r>
    </w:p>
    <w:p>
      <w:r>
        <w:t>出版日期：2018.09</w:t>
      </w:r>
    </w:p>
    <w:p>
      <w:r>
        <w:t>总页数：227</w:t>
      </w:r>
    </w:p>
    <w:p>
      <w:r>
        <w:t>更多请访问教客网: www.jiaokey.com</w:t>
      </w:r>
    </w:p>
    <w:p>
      <w:r>
        <w:t>创新设计思维  创造性解决复杂问题的方法与工具导向 评论地址：https://www.jiaokey.com/book/detail/14531723.html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