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趣景拾零  古榆园景区解说词选编</w:t>
      </w:r>
    </w:p>
    <w:p>
      <w:r>
        <w:rPr>
          <w:rFonts w:ascii="宋体" w:hAnsi="宋体" w:eastAsia="宋体"/>
          <w:sz w:val="24"/>
        </w:rPr>
        <w:t>李振生整理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趣景拾零  古榆园景区解说词选编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本书出售、求购地址：https://www.jiaokey.com/book/detail/14531306.html</w:t>
      </w:r>
    </w:p>
    <w:p>
      <w:r>
        <w:t>更多相关图书推荐：https://www.jiaokey.com</w:t>
      </w:r>
    </w:p>
    <w:p>
      <w:r>
        <w:t>李振生整理 其他作品：https://www.jiaokey.com/tag/李振生整理.html</w:t>
      </w:r>
    </w:p>
    <w:p>
      <w:r>
        <w:t>关键词搜索：https://www.jiaokey.com/tag/趣景拾零  古榆园景区解说词选编.html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