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世界园林图鉴  英中式园林</w:t>
      </w:r>
    </w:p>
    <w:p>
      <w:r>
        <w:rPr>
          <w:rFonts w:ascii="宋体" w:hAnsi="宋体" w:eastAsia="宋体"/>
          <w:sz w:val="24"/>
        </w:rPr>
        <w:t>（法）乔治·路易·拉鲁日著；（法）维罗妮克·华耶，（法）伊丽莎贝塔·赛何吉尼，（法）欧迪乐·法里尤，（德）拜何纳赫·高何居斯编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世界园林图鉴  英中式园林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（法）乔治·路易·拉鲁日著；（法）维罗妮克·华耶，（法）伊丽莎贝塔·赛何吉尼，（法）欧迪乐·法里尤，（德）拜何纳赫·高何居斯编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本书出售、求购地址：https://www.jiaokey.com/book/detail/14530762.html</w:t>
      </w:r>
    </w:p>
    <w:p>
      <w:r>
        <w:t>更多相关图书推荐：https://www.jiaokey.com</w:t>
      </w:r>
    </w:p>
    <w:p>
      <w:r>
        <w:t>（法）乔治·路易·拉鲁日著；（法）维罗妮克·华耶，（法）伊丽莎贝塔·赛何吉尼，（法）欧迪乐·法里尤，（德）拜何纳赫·高何居斯编 其他作品：https://www.jiaokey.com/tag/（法）乔治·路易·拉鲁日著；（法）维罗妮克·华耶，（法）伊丽莎贝塔·赛何吉尼，（法）欧迪乐·法里尤，（德）拜何纳赫·高何居斯编.html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关键词搜索：https://www.jiaokey.com/tag/世界园林图鉴  英中式园林.html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