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中国沿海内河水域航行规则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中国沿海内河水域航行规则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本书出售、求购地址：https://www.jiaokey.com/book/detail/14530395.html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关键词搜索：https://www.jiaokey.com/tag/中国沿海内河水域航行规则.html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