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书名：品牌跨国犯错的影响及其治理研究</w:t>
      </w:r>
    </w:p>
    <w:p>
      <w:r>
        <w:t>作者：王新刚著</w:t>
      </w:r>
    </w:p>
    <w:p>
      <w:r>
        <w:t>出版社：武汉：武汉大学出版社</w:t>
      </w:r>
    </w:p>
    <w:p>
      <w:r>
        <w:t>出版日期：2018.08</w:t>
      </w:r>
    </w:p>
    <w:p>
      <w:r>
        <w:t>总页数：278</w:t>
      </w:r>
    </w:p>
    <w:p>
      <w:r>
        <w:t>更多请访问教客网: www.jiaokey.com</w:t>
      </w:r>
    </w:p>
    <w:p>
      <w:r>
        <w:t>品牌跨国犯错的影响及其治理研究 评论地址：https://www.jiaokey.com/book/detail/14527241.html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