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纳粹的孩子们</w:t>
      </w:r>
    </w:p>
    <w:p>
      <w:r>
        <w:rPr>
          <w:rFonts w:ascii="宋体" w:hAnsi="宋体" w:eastAsia="宋体"/>
          <w:sz w:val="24"/>
        </w:rPr>
        <w:t>（法）塔妮娅·克拉斯尼昂斯基著；徐丽松译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纳粹的孩子们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（法）塔妮娅·克拉斯尼昂斯基著；徐丽松译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本书出售、求购地址：https://www.jiaokey.com/book/detail/14526294.html</w:t>
      </w:r>
    </w:p>
    <w:p>
      <w:r>
        <w:t>更多相关图书推荐：https://www.jiaokey.com</w:t>
      </w:r>
    </w:p>
    <w:p>
      <w:r>
        <w:t>（法）塔妮娅·克拉斯尼昂斯基著；徐丽松译 其他作品：https://www.jiaokey.com/tag/（法）塔妮娅·克拉斯尼昂斯基著；徐丽松译.html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关键词搜索：https://www.jiaokey.com/tag/纳粹的孩子们.html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