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  新型国家关系的典范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  新型国家关系的典范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本书出售、求购地址：https://www.jiaokey.com/book/detail/14526207.html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  新型国家关系的典范.html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