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书名：“两山”重要思想在浙江的实践研究</w:t>
      </w:r>
    </w:p>
    <w:p>
      <w:r>
        <w:t>作者:“绿水青山就是金山银山”重要思想在浙江的实践研究课题组编著</w:t>
      </w:r>
    </w:p>
    <w:p>
      <w:r>
        <w:t>出版社:杭州：浙江人民出版社</w:t>
      </w:r>
    </w:p>
    <w:p>
      <w:r>
        <w:t>出版日期：2017.02</w:t>
      </w:r>
    </w:p>
    <w:p>
      <w:r>
        <w:t>总页数：391</w:t>
      </w:r>
    </w:p>
    <w:p>
      <w:r>
        <w:t>更多请访问教客网:www.jiaokey.com</w:t>
      </w:r>
    </w:p>
    <w:p>
      <w:r>
        <w:t>“两山”重要思想在浙江的实践研究评论地址：https://www.jiaokey.com/book/detail/14524708.html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