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亚历杭德罗  阿拉维纳  设计与建造</w:t>
      </w:r>
    </w:p>
    <w:p>
      <w:r>
        <w:rPr>
          <w:rFonts w:ascii="宋体" w:hAnsi="宋体" w:eastAsia="宋体"/>
          <w:sz w:val="24"/>
        </w:rPr>
        <w:t>（意）焦万纳·克雷斯皮主编；郭满，田阳，李悦译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亚历杭德罗  阿拉维纳  设计与建造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（意）焦万纳·克雷斯皮主编；郭满，田阳，李悦译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本书出售、求购地址：https://www.jiaokey.com/book/detail/14523038.html</w:t>
      </w:r>
    </w:p>
    <w:p>
      <w:r>
        <w:t>更多相关图书推荐：https://www.jiaokey.com</w:t>
      </w:r>
    </w:p>
    <w:p>
      <w:r>
        <w:t>（意）焦万纳·克雷斯皮主编；郭满，田阳，李悦译 其他作品：https://www.jiaokey.com/tag/（意）焦万纳·克雷斯皮主编；郭满，田阳，李悦译.html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关键词搜索：https://www.jiaokey.com/tag/亚历杭德罗  阿拉维纳  设计与建造.html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