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超级工作室1966-1978  没有建筑的传奇建筑团体</w:t>
      </w:r>
    </w:p>
    <w:p>
      <w:r>
        <w:rPr>
          <w:rFonts w:ascii="宋体" w:hAnsi="宋体" w:eastAsia="宋体"/>
          <w:sz w:val="24"/>
        </w:rPr>
        <w:t>（意）加布里埃尔·马斯特里伊（GABRIELE MASTRIHLI）编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超级工作室1966-1978  没有建筑的传奇建筑团体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（意）加布里埃尔·马斯特里伊（GABRIELE MASTRIHLI）编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本书出售、求购地址：https://www.jiaokey.com/book/detail/14522924.html</w:t>
      </w:r>
    </w:p>
    <w:p>
      <w:r>
        <w:t>更多相关图书推荐：https://www.jiaokey.com</w:t>
      </w:r>
    </w:p>
    <w:p>
      <w:r>
        <w:t>（意）加布里埃尔·马斯特里伊（GABRIELE MASTRIHLI）编 其他作品：https://www.jiaokey.com/tag/（意）加布里埃尔·马斯特里伊（GABRIELE MASTRIHLI）编.html</w:t>
      </w:r>
    </w:p>
    <w:p>
      <w:r>
        <w:t>关键词搜索：https://www.jiaokey.com/tag/超级工作室1966-1978  没有建筑的传奇建筑团体.html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