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Node.js开发实战</w:t>
      </w:r>
    </w:p>
    <w:p>
      <w:r>
        <w:rPr>
          <w:rFonts w:ascii="宋体" w:hAnsi="宋体" w:eastAsia="宋体"/>
          <w:sz w:val="24"/>
        </w:rPr>
        <w:t>（美）JimR.Wilson著；梅晴光，杜万智，陈琳，纪清华，段鹏飞译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Node.js开发实战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（美）JimR.Wilson著；梅晴光，杜万智，陈琳，纪清华，段鹏飞译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本书出售、求购地址：https://www.jiaokey.com/book/detail/14522810.html</w:t>
      </w:r>
    </w:p>
    <w:p>
      <w:r>
        <w:t>更多相关图书推荐：https://www.jiaokey.com</w:t>
      </w:r>
    </w:p>
    <w:p>
      <w:r>
        <w:t>（美）JimR.Wilson著；梅晴光，杜万智，陈琳，纪清华，段鹏飞译 其他作品：https://www.jiaokey.com/tag/（美）JimR.Wilson著；梅晴光，杜万智，陈琳，纪清华，段鹏飞译.html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关键词搜索：https://www.jiaokey.com/tag/Node.js开发实战.html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