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书名：马克思主义民族理论与民族政策教学研究与设计</w:t>
      </w:r>
    </w:p>
    <w:p>
      <w:r>
        <w:t>作者：袁志明，方立江主编</w:t>
      </w:r>
    </w:p>
    <w:p>
      <w:r>
        <w:t>出版社：成都：四川大学出版社</w:t>
      </w:r>
    </w:p>
    <w:p>
      <w:r>
        <w:t>出版日期：2018.09</w:t>
      </w:r>
    </w:p>
    <w:p>
      <w:r>
        <w:t>总页数：199</w:t>
      </w:r>
    </w:p>
    <w:p>
      <w:r>
        <w:t>更多请访问教客网: www.jiaokey.com</w:t>
      </w:r>
    </w:p>
    <w:p>
      <w:r>
        <w:t>马克思主义民族理论与民族政策教学研究与设计 评论地址：https://www.jiaokey.com/book/detail/14521051.html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