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5  民法  知识产权法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5  民法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5  民法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