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书名：芥子园画传导读  兰竹梅菊卷</w:t>
      </w:r>
    </w:p>
    <w:p>
      <w:r>
        <w:t>作者：杨联国，柴玲，孙建军，王东，崔星编著</w:t>
      </w:r>
    </w:p>
    <w:p>
      <w:r>
        <w:t>出版社：福州:福建美术出版社,2018.05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芥子园画传导读  兰竹梅菊卷 评论地址：https://www.jiaokey.com/book/detail/14519437.html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