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10  孤独的牛仔</w:t>
      </w:r>
    </w:p>
    <w:p>
      <w:r>
        <w:rPr>
          <w:rFonts w:ascii="宋体" w:hAnsi="宋体" w:eastAsia="宋体"/>
          <w:sz w:val="24"/>
        </w:rPr>
        <w:t>（美）玛丽·波·奥斯本著；（美）萨尔·莫多卡绘；舒杭丽译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10  孤独的牛仔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（美）玛丽·波·奥斯本著；（美）萨尔·莫多卡绘；舒杭丽译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本书出售、求购地址：https://www.jiaokey.com/book/detail/14518883.html</w:t>
      </w:r>
    </w:p>
    <w:p>
      <w:r>
        <w:t>更多相关图书推荐：https://www.jiaokey.com</w:t>
      </w:r>
    </w:p>
    <w:p>
      <w:r>
        <w:t>（美）玛丽·波·奥斯本著；（美）萨尔·莫多卡绘；舒杭丽译 其他作品：https://www.jiaokey.com/tag/（美）玛丽·波·奥斯本著；（美）萨尔·莫多卡绘；舒杭丽译.html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10  孤独的牛仔.html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