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书名：寻找生活中的美  审美篇</w:t>
      </w:r>
    </w:p>
    <w:p>
      <w:r>
        <w:t>作者：刘希亮丛书主编；牛志强本册主编</w:t>
      </w:r>
    </w:p>
    <w:p>
      <w:r>
        <w:t>出版社：南昌：江西教育出版社</w:t>
      </w:r>
    </w:p>
    <w:p>
      <w:r>
        <w:t>出版日期：1990.01</w:t>
      </w:r>
    </w:p>
    <w:p>
      <w:r>
        <w:t>总页数：208</w:t>
      </w:r>
    </w:p>
    <w:p>
      <w:r>
        <w:t>更多请访问教客网: www.jiaokey.com</w:t>
      </w:r>
    </w:p>
    <w:p>
      <w:r>
        <w:t>寻找生活中的美  审美篇 评论地址：https://www.jiaokey.com/book/detail/14518152.html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