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老年人沟通技巧</w:t>
      </w:r>
    </w:p>
    <w:p>
      <w:r>
        <w:rPr>
          <w:rFonts w:ascii="宋体" w:hAnsi="宋体" w:eastAsia="宋体"/>
          <w:sz w:val="24"/>
        </w:rPr>
        <w:t>倪红刚，彭琼，贾德利主编；徐海燕，陈旋，肖艳副主编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倪红刚，彭琼，贾德利主编；徐海燕，陈旋，肖艳副主编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本书出售、求购地址：https://www.jiaokey.com/book/detail/14517918.html</w:t>
      </w:r>
    </w:p>
    <w:p>
      <w:r>
        <w:t>更多相关图书推荐：https://www.jiaokey.com</w:t>
      </w:r>
    </w:p>
    <w:p>
      <w:r>
        <w:t>倪红刚，彭琼，贾德利主编；徐海燕，陈旋，肖艳副主编 其他作品：https://www.jiaokey.com/tag/倪红刚，彭琼，贾德利主编；徐海燕，陈旋，肖艳副主编.html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关键词搜索：https://www.jiaokey.com/tag/老年人沟通技巧.html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