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全国一级建造师执业资格考试28天高分突破  建筑工程管理与实务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全国一级建造师执业资格考试28天高分突破  建筑工程管理与实务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本书出售、求购地址：https://www.jiaokey.com/book/detail/14514915.html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关键词搜索：https://www.jiaokey.com/tag/全国一级建造师执业资格考试28天高分突破  建筑工程管理与实务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