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双年展VS双年展  第七届欧洲风景园林双年展  第七届罗莎芭芭欧洲景观奖作品选</w:t>
      </w:r>
    </w:p>
    <w:p>
      <w:r>
        <w:rPr>
          <w:rFonts w:ascii="宋体" w:hAnsi="宋体" w:eastAsia="宋体"/>
          <w:sz w:val="24"/>
        </w:rPr>
        <w:t>欧洲风景园林双年展组委会编；张晋石，钱丽源等译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双年展VS双年展  第七届欧洲风景园林双年展  第七届罗莎芭芭欧洲景观奖作品选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欧洲风景园林双年展组委会编；张晋石，钱丽源等译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本书出售、求购地址：https://www.jiaokey.com/book/detail/14514910.html</w:t>
      </w:r>
    </w:p>
    <w:p>
      <w:r>
        <w:t>更多相关图书推荐：https://www.jiaokey.com</w:t>
      </w:r>
    </w:p>
    <w:p>
      <w:r>
        <w:t>欧洲风景园林双年展组委会编；张晋石，钱丽源等译 其他作品：https://www.jiaokey.com/tag/欧洲风景园林双年展组委会编；张晋石，钱丽源等译.html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关键词搜索：https://www.jiaokey.com/tag/双年展VS双年展  第七届欧洲风景园林双年展  第七届罗莎芭芭欧洲景观奖作品选.html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