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书名：浙江江夏文化研究  2013浙江江夏文化高峰论坛论文集  1</w:t>
      </w:r>
    </w:p>
    <w:p>
      <w:r>
        <w:t>作者：张宏敏，黄洪兴，袁新国主编</w:t>
      </w:r>
    </w:p>
    <w:p>
      <w:r>
        <w:t>出版社：武汉：武汉大学出版社</w:t>
      </w:r>
    </w:p>
    <w:p>
      <w:r>
        <w:t>出版日期：2014.11</w:t>
      </w:r>
    </w:p>
    <w:p>
      <w:r>
        <w:t>总页数：208</w:t>
      </w:r>
    </w:p>
    <w:p>
      <w:r>
        <w:t>更多请访问教客网: www.jiaokey.com</w:t>
      </w:r>
    </w:p>
    <w:p>
      <w:r>
        <w:t>浙江江夏文化研究  2013浙江江夏文化高峰论坛论文集  1 评论地址：https://www.jiaokey.com/book/detail/14514745.html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