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马尾造船  1866-2006  纪念船政创办一百四十周年  庆祝马尾造船公司成立五周年征文集</w:t>
      </w:r>
    </w:p>
    <w:p>
      <w:r>
        <w:rPr>
          <w:rFonts w:ascii="宋体" w:hAnsi="宋体" w:eastAsia="宋体"/>
          <w:sz w:val="24"/>
        </w:rPr>
        <w:t>《厂庆征文集》编辑部编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马尾造船  1866-2006  纪念船政创办一百四十周年  庆祝马尾造船公司成立五周年征文集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《厂庆征文集》编辑部编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本书出售、求购地址：https://www.jiaokey.com/book/detail/14514671.html</w:t>
      </w:r>
    </w:p>
    <w:p>
      <w:r>
        <w:t>更多相关图书推荐：https://www.jiaokey.com</w:t>
      </w:r>
    </w:p>
    <w:p>
      <w:r>
        <w:t>《厂庆征文集》编辑部编 其他作品：https://www.jiaokey.com/tag/《厂庆征文集》编辑部编.html</w:t>
      </w:r>
    </w:p>
    <w:p>
      <w:r>
        <w:t>关键词搜索：https://www.jiaokey.com/tag/马尾造船  1866-2006  纪念船政创办一百四十周年  庆祝马尾造船公司成立五周年征文集.html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