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马尾区社区建设实用手册</w:t>
      </w:r>
    </w:p>
    <w:p>
      <w:r>
        <w:rPr>
          <w:rFonts w:ascii="宋体" w:hAnsi="宋体" w:eastAsia="宋体"/>
          <w:sz w:val="24"/>
        </w:rPr>
        <w:t>福州市马尾区社区建设工作领导小组办公室；福州市马尾区民政局编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马尾区社区建设实用手册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福州市马尾区社区建设工作领导小组办公室；福州市马尾区民政局编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本书出售、求购地址：https://www.jiaokey.com/book/detail/14514658.html</w:t>
      </w:r>
    </w:p>
    <w:p>
      <w:r>
        <w:t>更多相关图书推荐：https://www.jiaokey.com</w:t>
      </w:r>
    </w:p>
    <w:p>
      <w:r>
        <w:t>福州市马尾区社区建设工作领导小组办公室；福州市马尾区民政局编 其他作品：https://www.jiaokey.com/tag/福州市马尾区社区建设工作领导小组办公室；福州市马尾区民政局编.html</w:t>
      </w:r>
    </w:p>
    <w:p>
      <w:r>
        <w:t>关键词搜索：https://www.jiaokey.com/tag/马尾区社区建设实用手册.html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