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职业技能鉴定指导书  爆破工（11B-100）职业标准  试题库  电力工程  水利水电建筑专业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职业技能鉴定指导书  爆破工（11B-100）职业标准  试题库  电力工程  水利水电建筑专业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本书出售、求购地址：https://www.jiaokey.com/book/detail/14512898.html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关键词搜索：https://www.jiaokey.com/tag/职业技能鉴定指导书  爆破工（11B-100）职业标准  试题库  电力工程  水利水电建筑专业.html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