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国王神迹:英法王权所谓超自然性研究</w:t>
      </w:r>
    </w:p>
    <w:p>
      <w:r>
        <w:rPr>
          <w:rFonts w:ascii="宋体" w:hAnsi="宋体" w:eastAsia="宋体"/>
          <w:sz w:val="24"/>
        </w:rPr>
        <w:t>(法) 马克·布洛赫著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国王神迹:英法王权所谓超自然性研究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(法) 马克·布洛赫著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本书出售、求购地址：https://www.jiaokey.com/book/detail/14510188.html</w:t>
      </w:r>
    </w:p>
    <w:p>
      <w:r>
        <w:t>更多相关图书推荐：https://www.jiaokey.com</w:t>
      </w:r>
    </w:p>
    <w:p>
      <w:r>
        <w:t>(法) 马克·布洛赫著 其他作品：https://www.jiaokey.com/tag/(法) 马克·布洛赫著.html</w:t>
      </w:r>
    </w:p>
    <w:p>
      <w:r>
        <w:t>关键词搜索：https://www.jiaokey.com/tag/国王神迹:英法王权所谓超自然性研究.html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