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马祖尔物理学  原理篇  上</w:t>
      </w:r>
    </w:p>
    <w:p>
      <w:r>
        <w:rPr>
          <w:rFonts w:ascii="宋体" w:hAnsi="宋体" w:eastAsia="宋体"/>
          <w:sz w:val="24"/>
        </w:rPr>
        <w:t>（美）埃里克·马祖尔（ERICMAZUR）著；武荷岚；张睿，厉位阳，潘正权译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马祖尔物理学  原理篇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（美）埃里克·马祖尔（ERICMAZUR）著；武荷岚；张睿，厉位阳，潘正权译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本书出售、求购地址：https://www.jiaokey.com/book/detail/14509650.html</w:t>
      </w:r>
    </w:p>
    <w:p>
      <w:r>
        <w:t>更多相关图书推荐：https://www.jiaokey.com</w:t>
      </w:r>
    </w:p>
    <w:p>
      <w:r>
        <w:t>（美）埃里克·马祖尔（ERICMAZUR）著；武荷岚；张睿，厉位阳，潘正权译 其他作品：https://www.jiaokey.com/tag/（美）埃里克·马祖尔（ERICMAZUR）著；武荷岚；张睿，厉位阳，潘正权译.html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关键词搜索：https://www.jiaokey.com/tag/马祖尔物理学  原理篇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