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</w:t>
      </w:r>
    </w:p>
    <w:p>
      <w:r>
        <w:rPr>
          <w:rFonts w:ascii="宋体" w:hAnsi="宋体" w:eastAsia="宋体"/>
          <w:sz w:val="24"/>
        </w:rPr>
        <w:t>曹陆军，魏敏主编；朱钦文，陈晓坚，胡明华，彭广林副主编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曹陆军，魏敏主编；朱钦文，陈晓坚，胡明华，彭广林副主编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本书出售、求购地址：https://www.jiaokey.com/book/detail/14508562.html</w:t>
      </w:r>
    </w:p>
    <w:p>
      <w:r>
        <w:t>更多相关图书推荐：https://www.jiaokey.com</w:t>
      </w:r>
    </w:p>
    <w:p>
      <w:r>
        <w:t>曹陆军，魏敏主编；朱钦文，陈晓坚，胡明华，彭广林副主编 其他作品：https://www.jiaokey.com/tag/曹陆军，魏敏主编；朱钦文，陈晓坚，胡明华，彭广林副主编.html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关键词搜索：https://www.jiaokey.com/tag/电视摄像.html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