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理科数学  上</w:t>
      </w:r>
    </w:p>
    <w:p>
      <w:r>
        <w:rPr>
          <w:rFonts w:ascii="宋体" w:hAnsi="宋体" w:eastAsia="宋体"/>
          <w:sz w:val="24"/>
        </w:rPr>
        <w:t>任志鸿丛书主编；王汉岭本册主编；司豪民，田圣学，李兆全副主编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理科数学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任志鸿丛书主编；王汉岭本册主编；司豪民，田圣学，李兆全副主编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本书出售、求购地址：https://www.jiaokey.com/book/detail/14508239.html</w:t>
      </w:r>
    </w:p>
    <w:p>
      <w:r>
        <w:t>更多相关图书推荐：https://www.jiaokey.com</w:t>
      </w:r>
    </w:p>
    <w:p>
      <w:r>
        <w:t>任志鸿丛书主编；王汉岭本册主编；司豪民，田圣学，李兆全副主编 其他作品：https://www.jiaokey.com/tag/任志鸿丛书主编；王汉岭本册主编；司豪民，田圣学，李兆全副主编.html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关键词搜索：https://www.jiaokey.com/tag/高中总复习优化设计  理科数学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