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矿山压力与岩层控制</w:t>
      </w:r>
    </w:p>
    <w:p>
      <w:r>
        <w:rPr>
          <w:rFonts w:ascii="宋体" w:hAnsi="宋体" w:eastAsia="宋体"/>
          <w:sz w:val="24"/>
        </w:rPr>
        <w:t>高召宁主编；孟祥瑞，赵光明，刘钦节，杨德传副主编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矿山压力与岩层控制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高召宁主编；孟祥瑞，赵光明，刘钦节，杨德传副主编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本书出售、求购地址：https://www.jiaokey.com/book/detail/14507643.html</w:t>
      </w:r>
    </w:p>
    <w:p>
      <w:r>
        <w:t>更多相关图书推荐：https://www.jiaokey.com</w:t>
      </w:r>
    </w:p>
    <w:p>
      <w:r>
        <w:t>高召宁主编；孟祥瑞，赵光明，刘钦节，杨德传副主编 其他作品：https://www.jiaokey.com/tag/高召宁主编；孟祥瑞，赵光明，刘钦节，杨德传副主编.html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关键词搜索：https://www.jiaokey.com/tag/矿山压力与岩层控制.html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