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变电站结构设计计算方法</w:t>
      </w:r>
    </w:p>
    <w:p>
      <w:r>
        <w:rPr>
          <w:rFonts w:ascii="宋体" w:hAnsi="宋体" w:eastAsia="宋体"/>
          <w:sz w:val="24"/>
        </w:rPr>
        <w:t>徐国林，查晓雄，中国能源建设集团浙江省电力设计院有限公司主编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变电站结构设计计算方法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徐国林，查晓雄，中国能源建设集团浙江省电力设计院有限公司主编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本书出售、求购地址：https://www.jiaokey.com/book/detail/14507482.html</w:t>
      </w:r>
    </w:p>
    <w:p>
      <w:r>
        <w:t>更多相关图书推荐：https://www.jiaokey.com</w:t>
      </w:r>
    </w:p>
    <w:p>
      <w:r>
        <w:t>徐国林，查晓雄，中国能源建设集团浙江省电力设计院有限公司主编 其他作品：https://www.jiaokey.com/tag/徐国林，查晓雄，中国能源建设集团浙江省电力设计院有限公司主编.html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关键词搜索：https://www.jiaokey.com/tag/变电站结构设计计算方法.html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