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西部山区儿童离村就学的社会适应研究</w:t>
      </w:r>
    </w:p>
    <w:p>
      <w:r>
        <w:rPr>
          <w:rFonts w:ascii="宋体" w:hAnsi="宋体" w:eastAsia="宋体"/>
          <w:sz w:val="24"/>
        </w:rPr>
        <w:t>戴岳，陈梅，邓美德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西部山区儿童离村就学的社会适应研究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戴岳，陈梅，邓美德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本书出售、求购地址：https://www.jiaokey.com/book/detail/14507422.html</w:t>
      </w:r>
    </w:p>
    <w:p>
      <w:r>
        <w:t>更多相关图书推荐：https://www.jiaokey.com</w:t>
      </w:r>
    </w:p>
    <w:p>
      <w:r>
        <w:t>戴岳，陈梅，邓美德 其他作品：https://www.jiaokey.com/tag/戴岳，陈梅，邓美德.html</w:t>
      </w:r>
    </w:p>
    <w:p>
      <w:r>
        <w:t>关键词搜索：https://www.jiaokey.com/tag/西部山区儿童离村就学的社会适应研究.html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