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书名：智慧悦读系列  灵感不老泉  写给青少年的经典创意故事</w:t>
      </w:r>
    </w:p>
    <w:p>
      <w:r>
        <w:t>作者：王为编著</w:t>
      </w:r>
    </w:p>
    <w:p>
      <w:r>
        <w:t>出版社：北京:新世界出版社,2013.07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智慧悦读系列  灵感不老泉  写给青少年的经典创意故事 评论地址：https://www.jiaokey.com/book/detail/14504513.html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