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归吟室诗词书画篆刻选</w:t>
      </w:r>
    </w:p>
    <w:p>
      <w:r>
        <w:rPr>
          <w:rFonts w:ascii="宋体" w:hAnsi="宋体" w:eastAsia="宋体"/>
          <w:sz w:val="24"/>
        </w:rPr>
        <w:t>高煜著；汕头市政协岭海诗社选编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归吟室诗词书画篆刻选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高煜著；汕头市政协岭海诗社选编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本书出售、求购地址：https://www.jiaokey.com/book/detail/14504119.html</w:t>
      </w:r>
    </w:p>
    <w:p>
      <w:r>
        <w:t>更多相关图书推荐：https://www.jiaokey.com</w:t>
      </w:r>
    </w:p>
    <w:p>
      <w:r>
        <w:t>高煜著；汕头市政协岭海诗社选编 其他作品：https://www.jiaokey.com/tag/高煜著；汕头市政协岭海诗社选编.html</w:t>
      </w:r>
    </w:p>
    <w:p>
      <w:r>
        <w:t>关键词搜索：https://www.jiaokey.com/tag/归吟室诗词书画篆刻选.html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