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江苏省高等教育自学考试辅导材料  写作记叙文</w:t>
      </w:r>
    </w:p>
    <w:p>
      <w:r>
        <w:rPr>
          <w:rFonts w:ascii="宋体" w:hAnsi="宋体" w:eastAsia="宋体"/>
          <w:sz w:val="24"/>
        </w:rPr>
        <w:t>南京师范学院高等教育自学考试办公室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江苏省高等教育自学考试辅导材料  写作记叙文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南京师范学院高等教育自学考试办公室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本书出售、求购地址：https://www.jiaokey.com/book/detail/14504024.html</w:t>
      </w:r>
    </w:p>
    <w:p>
      <w:r>
        <w:t>更多相关图书推荐：https://www.jiaokey.com</w:t>
      </w:r>
    </w:p>
    <w:p>
      <w:r>
        <w:t>南京师范学院高等教育自学考试办公室 其他作品：https://www.jiaokey.com/tag/南京师范学院高等教育自学考试办公室.html</w:t>
      </w:r>
    </w:p>
    <w:p>
      <w:r>
        <w:t>关键词搜索：https://www.jiaokey.com/tag/江苏省高等教育自学考试辅导材料  写作记叙文.html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