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婴幼儿科学汉字教育</w:t>
      </w:r>
    </w:p>
    <w:p>
      <w:r>
        <w:rPr>
          <w:rFonts w:ascii="宋体" w:hAnsi="宋体" w:eastAsia="宋体"/>
          <w:sz w:val="24"/>
        </w:rPr>
        <w:t>徐德江，冬雪编著；中国优生优育协会婴幼儿科学汉字教育工作委员会等编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婴幼儿科学汉字教育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徐德江，冬雪编著；中国优生优育协会婴幼儿科学汉字教育工作委员会等编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本书出售、求购地址：https://www.jiaokey.com/book/detail/14503310.html</w:t>
      </w:r>
    </w:p>
    <w:p>
      <w:r>
        <w:t>更多相关图书推荐：https://www.jiaokey.com</w:t>
      </w:r>
    </w:p>
    <w:p>
      <w:r>
        <w:t>徐德江，冬雪编著；中国优生优育协会婴幼儿科学汉字教育工作委员会等编 其他作品：https://www.jiaokey.com/tag/徐德江，冬雪编著；中国优生优育协会婴幼儿科学汉字教育工作委员会等编.html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关键词搜索：https://www.jiaokey.com/tag/婴幼儿科学汉字教育.html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