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KAMEWA喷水推进系统  使用说明书及保养维修手册</w:t>
      </w:r>
    </w:p>
    <w:p>
      <w:r>
        <w:rPr>
          <w:rFonts w:ascii="宋体" w:hAnsi="宋体" w:eastAsia="宋体"/>
          <w:sz w:val="24"/>
        </w:rPr>
        <w:t>路平翻译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KAMEWA喷水推进系统  使用说明书及保养维修手册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广东省航运科技情报站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本书出售、求购地址：https://www.jiaokey.com/book/detail/14499430.html</w:t>
      </w:r>
    </w:p>
    <w:p>
      <w:r>
        <w:t>更多相关图书推荐：https://www.jiaokey.com</w:t>
      </w:r>
    </w:p>
    <w:p>
      <w:r>
        <w:t>路平翻译 其他作品：https://www.jiaokey.com/tag/路平翻译.html</w:t>
      </w:r>
    </w:p>
    <w:p>
      <w:r>
        <w:t>广东省航运科技情报站 出版图书：https://www.jiaokey.com/tag/广东省航运科技情报站.html</w:t>
      </w:r>
    </w:p>
    <w:p>
      <w:r>
        <w:t>关键词搜索：https://www.jiaokey.com/tag/KAMEWA喷水推进系统  使用说明书及保养维修手册.html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