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机器学习智能计算与高光谱遥感影像分类应用研究</w:t>
      </w:r>
    </w:p>
    <w:p>
      <w:r>
        <w:rPr>
          <w:rFonts w:ascii="宋体" w:hAnsi="宋体" w:eastAsia="宋体"/>
          <w:sz w:val="24"/>
        </w:rPr>
        <w:t>亓呈明，胡立栓著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机器学习智能计算与高光谱遥感影像分类应用研究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亓呈明，胡立栓著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本书出售、求购地址：https://www.jiaokey.com/book/detail/14499235.html</w:t>
      </w:r>
    </w:p>
    <w:p>
      <w:r>
        <w:t>更多相关图书推荐：https://www.jiaokey.com</w:t>
      </w:r>
    </w:p>
    <w:p>
      <w:r>
        <w:t>亓呈明，胡立栓著 其他作品：https://www.jiaokey.com/tag/亓呈明，胡立栓著.html</w:t>
      </w:r>
    </w:p>
    <w:p>
      <w:r>
        <w:t>中国财富出版社 出版图书：https://www.jiaokey.com/tag/中国财富出版社.html</w:t>
      </w:r>
    </w:p>
    <w:p>
      <w:r>
        <w:t>关键词搜索：https://www.jiaokey.com/tag/机器学习智能计算与高光谱遥感影像分类应用研究.html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