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MATLAB在日常计算中的应用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MATLAB在日常计算中的应用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本书出售、求购地址：https://www.jiaokey.com/book/detail/14497751.html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关键词搜索：https://www.jiaokey.com/tag/MATLAB在日常计算中的应用.html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