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书名：发现  激活  超越  诉求与回应  幼儿园职初教师心理资本开发的实践研究</w:t>
      </w:r>
    </w:p>
    <w:p>
      <w:r>
        <w:t>作者：赵云花著</w:t>
      </w:r>
    </w:p>
    <w:p>
      <w:r>
        <w:t>出版社：上海：上海财经大学出版社</w:t>
      </w:r>
    </w:p>
    <w:p>
      <w:r>
        <w:t>出版日期：2018.06</w:t>
      </w:r>
    </w:p>
    <w:p>
      <w:r>
        <w:t>总页数：195</w:t>
      </w:r>
    </w:p>
    <w:p>
      <w:r>
        <w:t>更多请访问教客网: www.jiaokey.com</w:t>
      </w:r>
    </w:p>
    <w:p>
      <w:r>
        <w:t>发现  激活  超越  诉求与回应  幼儿园职初教师心理资本开发的实践研究 评论地址：https://www.jiaokey.com/book/detail/14497419.html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