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煤矿职业病危害防治培训教材</w:t>
      </w:r>
    </w:p>
    <w:p>
      <w:r>
        <w:rPr>
          <w:rFonts w:ascii="宋体" w:hAnsi="宋体" w:eastAsia="宋体"/>
          <w:sz w:val="24"/>
        </w:rPr>
        <w:t>周志阳，杨涛主编；蒋兴法，黄烈光，李鹏，卢广银副主编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煤矿职业病危害防治培训教材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周志阳，杨涛主编；蒋兴法，黄烈光，李鹏，卢广银副主编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本书出售、求购地址：https://www.jiaokey.com/book/detail/14497189.html</w:t>
      </w:r>
    </w:p>
    <w:p>
      <w:r>
        <w:t>更多相关图书推荐：https://www.jiaokey.com</w:t>
      </w:r>
    </w:p>
    <w:p>
      <w:r>
        <w:t>周志阳，杨涛主编；蒋兴法，黄烈光，李鹏，卢广银副主编 其他作品：https://www.jiaokey.com/tag/周志阳，杨涛主编；蒋兴法，黄烈光，李鹏，卢广银副主编.html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关键词搜索：https://www.jiaokey.com/tag/煤矿职业病危害防治培训教材.html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